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5B5C4C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5B5C4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5B5C4C">
        <w:rPr>
          <w:rFonts w:ascii="TH SarabunPSK" w:hAnsi="TH SarabunPSK" w:cs="TH SarabunPSK"/>
          <w:b/>
          <w:bCs/>
          <w:noProof/>
          <w:sz w:val="32"/>
          <w:szCs w:val="32"/>
        </w:rPr>
        <w:t>การจดทะเบียนพาณิชย์ (เปลี่ยนแปลงรายการจดทะเบียน) ตาม พ.ร.บ.ทะเบียนพาณิชย์ พ.ศ. 2499 กรณีผู้ขอจดทะเบียนเป็นห้างหุ้นส่วนสามัญ คณะบุคคล และกิจการร่วมค้า</w:t>
      </w:r>
    </w:p>
    <w:p w:rsidR="00513AE8" w:rsidRPr="005B5C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5B5C4C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B5C4C">
        <w:rPr>
          <w:rFonts w:ascii="TH SarabunPSK" w:hAnsi="TH SarabunPSK" w:cs="TH SarabunPSK"/>
          <w:noProof/>
          <w:sz w:val="32"/>
          <w:szCs w:val="32"/>
        </w:rPr>
        <w:t>กระทรวงพาณิชย์</w:t>
      </w: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5B5C4C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5B5C4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B5C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B5C4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noProof/>
          <w:sz w:val="32"/>
          <w:szCs w:val="32"/>
        </w:rPr>
        <w:t>1. ผู้ประกอบพาณิชยกิจ ซึ่งได้จดทะเบียนไว้แล้ว หากมีการเปลี่ยนแปลงรายการใดๆ ที่ได้จดทะเบียนไว้จะต้องยื่นคำขอจดทะเบียนเปลี่ยนแปลงรายการ ภายในเวลา 30 วัน นับตั้งแต่วันที่ได้มีการเปลี่ยนแปลงรายการนั้นๆ  (มาตรา 13)</w:t>
      </w:r>
      <w:r w:rsidRPr="005B5C4C">
        <w:rPr>
          <w:rFonts w:ascii="TH SarabunPSK" w:hAnsi="TH SarabunPSK" w:cs="TH SarabunPSK"/>
          <w:noProof/>
          <w:sz w:val="32"/>
          <w:szCs w:val="32"/>
        </w:rPr>
        <w:br/>
        <w:t>2. 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B5C4C">
        <w:rPr>
          <w:rFonts w:ascii="TH SarabunPSK" w:hAnsi="TH SarabunPSK" w:cs="TH SarabunPSK"/>
          <w:noProof/>
          <w:sz w:val="32"/>
          <w:szCs w:val="32"/>
        </w:rPr>
        <w:br/>
        <w:t>3. 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5B5C4C">
        <w:rPr>
          <w:rFonts w:ascii="TH SarabunPSK" w:hAnsi="TH SarabunPSK" w:cs="TH SarabunPSK"/>
          <w:noProof/>
          <w:sz w:val="32"/>
          <w:szCs w:val="32"/>
        </w:rPr>
        <w:br/>
        <w:t>4.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5B5C4C">
        <w:rPr>
          <w:rFonts w:ascii="TH SarabunPSK" w:hAnsi="TH SarabunPSK" w:cs="TH SarabunPSK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B5C4C">
        <w:rPr>
          <w:rFonts w:ascii="TH SarabunPSK" w:hAnsi="TH SarabunPSK" w:cs="TH SarabunPSK"/>
          <w:noProof/>
          <w:sz w:val="32"/>
          <w:szCs w:val="32"/>
        </w:rPr>
        <w:br/>
      </w:r>
    </w:p>
    <w:p w:rsidR="00974646" w:rsidRPr="005B5C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5B5C4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5B5C4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B5C4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5C4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B5C4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5B5C4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B5C4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5B5C4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B5C4C" w:rsidRDefault="005B5C4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B5C4C" w:rsidRDefault="005B5C4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B5C4C" w:rsidRDefault="005B5C4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5B5C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5B5C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B5C4C">
        <w:rPr>
          <w:rFonts w:ascii="TH SarabunPSK" w:hAnsi="TH SarabunPSK" w:cs="TH SarabunPSK"/>
          <w:noProof/>
          <w:sz w:val="32"/>
          <w:szCs w:val="32"/>
        </w:rPr>
        <w:t>60 นาที</w:t>
      </w:r>
    </w:p>
    <w:p w:rsidR="00974646" w:rsidRPr="005B5C4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5B5C4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B5C4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5B5C4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5B5C4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5B5C4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5B5C4C" w:rsidTr="00310762">
        <w:tc>
          <w:tcPr>
            <w:tcW w:w="846" w:type="dxa"/>
          </w:tcPr>
          <w:p w:rsidR="0067367B" w:rsidRPr="005B5C4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B5C4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5B5C4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B5C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5B5C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5B5C4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B5C4C" w:rsidTr="00310762">
        <w:tc>
          <w:tcPr>
            <w:tcW w:w="846" w:type="dxa"/>
          </w:tcPr>
          <w:p w:rsidR="0067367B" w:rsidRPr="005B5C4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B5C4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5B5C4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B5C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5B5C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5B5C4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B5C4C" w:rsidTr="00310762">
        <w:tc>
          <w:tcPr>
            <w:tcW w:w="846" w:type="dxa"/>
          </w:tcPr>
          <w:p w:rsidR="0067367B" w:rsidRPr="005B5C4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B5C4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5B5C4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B5C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5B5C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5B5C4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B5C4C" w:rsidTr="00310762">
        <w:tc>
          <w:tcPr>
            <w:tcW w:w="846" w:type="dxa"/>
          </w:tcPr>
          <w:p w:rsidR="0067367B" w:rsidRPr="005B5C4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B5C4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5B5C4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B5C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5B5C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5B5C4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5B5C4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5B5C4C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5B5C4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B5C4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5B5C4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5B5C4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961881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(สำเนาบัตรประจำตัวของหุ้นส่วนผู้จัดการ พร้อมลงนามสำเนารับรองถูกต้อง)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021848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(สำเนาทะเบียนบ้านของหุ้นส่วนผู้จัดการ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กรมการปกครอง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ใบทะเบียนพาณิชย์ (ต้นฉบับ)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288746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สัญญาหรือข้อตกลงแก้ไขของห้างหุ้นส่วนสามัญ หรือคณะบุคคล หรือกิจการร่วมค้า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716019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(ต้นฉบับ) 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1 คน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901450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(ใช้ในกรณีแก้ไขเพิ่มเติมที่ตั้งสำนักงานแห่งใหญ่)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63615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(กรณีผู้ประกอบพาณิชยกิจมิได้เป็นเจ้าบ้าน)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832490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หนังสือมอบอำนาจ (ถ้ามี) พร้อมปิดอากรแสตมป์ 10 บาท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375729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5B5C4C" w:rsidTr="000E5F48">
        <w:tc>
          <w:tcPr>
            <w:tcW w:w="846" w:type="dxa"/>
          </w:tcPr>
          <w:p w:rsidR="00E8524B" w:rsidRPr="005B5C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B5C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B5C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สำเนาบัตรประจำตัวของผู้รับมอบอำนาจ (ถ้ามี)</w:t>
            </w:r>
          </w:p>
          <w:p w:rsidR="00CD595C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5B5C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5B5C4C" w:rsidRDefault="002A41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9815252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B5C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B5C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กรมการปกครอง</w:t>
            </w:r>
          </w:p>
        </w:tc>
      </w:tr>
    </w:tbl>
    <w:p w:rsidR="00CD595C" w:rsidRPr="005B5C4C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5B5C4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5B5C4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5B5C4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5B5C4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5B5C4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5B5C4C" w:rsidTr="008D6120">
        <w:tc>
          <w:tcPr>
            <w:tcW w:w="846" w:type="dxa"/>
          </w:tcPr>
          <w:p w:rsidR="00CD595C" w:rsidRPr="005B5C4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B5C4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ค่าธรรมเนียมครั้งละ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5B5C4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20 บาท</w:t>
            </w:r>
          </w:p>
          <w:p w:rsidR="00CD595C" w:rsidRPr="005B5C4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C4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5B5C4C" w:rsidTr="008D6120">
        <w:tc>
          <w:tcPr>
            <w:tcW w:w="846" w:type="dxa"/>
          </w:tcPr>
          <w:p w:rsidR="00CD595C" w:rsidRPr="005B5C4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B5C4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ค่าธรรมเนียมคัดสำเนาเอกสาร (ชุดละ)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5B5C4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30 บาท</w:t>
            </w:r>
          </w:p>
          <w:p w:rsidR="00CD595C" w:rsidRPr="005B5C4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B5C4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5B5C4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5B5C4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B5C4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B5C4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B5C4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5B5C4C" w:rsidTr="00527864">
        <w:tc>
          <w:tcPr>
            <w:tcW w:w="846" w:type="dxa"/>
          </w:tcPr>
          <w:p w:rsidR="000B2BF5" w:rsidRPr="005B5C4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B5C4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B5C4C" w:rsidTr="00527864">
        <w:tc>
          <w:tcPr>
            <w:tcW w:w="846" w:type="dxa"/>
          </w:tcPr>
          <w:p w:rsidR="000B2BF5" w:rsidRPr="005B5C4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B5C4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B5C4C" w:rsidTr="00527864">
        <w:tc>
          <w:tcPr>
            <w:tcW w:w="846" w:type="dxa"/>
          </w:tcPr>
          <w:p w:rsidR="000B2BF5" w:rsidRPr="005B5C4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B5C4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5B5C4C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B5C4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B5C4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B5C4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B5C4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5B5C4C" w:rsidTr="00527864">
        <w:tc>
          <w:tcPr>
            <w:tcW w:w="846" w:type="dxa"/>
          </w:tcPr>
          <w:p w:rsidR="000B2BF5" w:rsidRPr="005B5C4C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B5C4C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5B5C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B5C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5B5C4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B5C4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5B5C4C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5B5C4C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B5C4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B5C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5B5C4C">
        <w:rPr>
          <w:rFonts w:ascii="TH SarabunPSK" w:hAnsi="TH SarabunPSK" w:cs="TH SarabunPSK"/>
          <w:noProof/>
          <w:sz w:val="32"/>
          <w:szCs w:val="32"/>
        </w:rPr>
        <w:t>การจดทะเบียนพาณิชย์ (เปลี่ยนแปลงรายการจดทะเบียน) ตาม พ.ร.บ.ทะเบียนพาณิชย์ พ.ศ. 2499 กรณีผู้ขอจดทะเบียนเป็นห้างหุ้นส่วนสามัญ คณะบุคคล และกิจการร่วมค้า</w:t>
      </w:r>
      <w:r w:rsidR="007B7ED7"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5B5C4C">
        <w:rPr>
          <w:rFonts w:ascii="TH SarabunPSK" w:hAnsi="TH SarabunPSK" w:cs="TH SarabunPSK"/>
          <w:sz w:val="32"/>
          <w:szCs w:val="32"/>
        </w:rPr>
        <w:t>:</w:t>
      </w:r>
      <w:r w:rsidRPr="005B5C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5B5C4C">
        <w:rPr>
          <w:rFonts w:ascii="TH SarabunPSK" w:hAnsi="TH SarabunPSK" w:cs="TH SarabunPSK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5B5C4C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5B5C4C">
        <w:rPr>
          <w:rFonts w:ascii="TH SarabunPSK" w:hAnsi="TH SarabunPSK" w:cs="TH SarabunPSK"/>
          <w:noProof/>
          <w:sz w:val="32"/>
          <w:szCs w:val="32"/>
        </w:rPr>
        <w:t>จดทะเบียน</w:t>
      </w:r>
    </w:p>
    <w:p w:rsidR="009F08E4" w:rsidRPr="005B5C4C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5B5C4C" w:rsidTr="009F08E4">
        <w:tc>
          <w:tcPr>
            <w:tcW w:w="10070" w:type="dxa"/>
          </w:tcPr>
          <w:p w:rsidR="00357B89" w:rsidRPr="005B5C4C" w:rsidRDefault="00357B89" w:rsidP="005B5C4C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C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5B5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5B5C4C" w:rsidRDefault="005B5C4C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B5C4C" w:rsidRDefault="005B5C4C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5B5C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ระดับผลกระทบ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B5C4C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5B5C4C">
        <w:rPr>
          <w:rFonts w:ascii="TH SarabunPSK" w:hAnsi="TH SarabunPSK" w:cs="TH SarabunPSK"/>
          <w:noProof/>
          <w:sz w:val="32"/>
          <w:szCs w:val="32"/>
        </w:rPr>
        <w:t>บริการทั่วไป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5B5C4C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5B5C4C">
        <w:rPr>
          <w:rFonts w:ascii="TH SarabunPSK" w:hAnsi="TH SarabunPSK" w:cs="TH SarabunPSK"/>
          <w:noProof/>
          <w:sz w:val="32"/>
          <w:szCs w:val="32"/>
        </w:rPr>
        <w:t>ไม่มี</w:t>
      </w: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5B5C4C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5B5C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B5C4C">
        <w:rPr>
          <w:rFonts w:ascii="TH SarabunPSK" w:hAnsi="TH SarabunPSK" w:cs="TH SarabunPSK"/>
          <w:sz w:val="32"/>
          <w:szCs w:val="32"/>
        </w:rPr>
        <w:tab/>
      </w:r>
      <w:r w:rsidRPr="005B5C4C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5B5C4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B5C4C">
        <w:rPr>
          <w:rFonts w:ascii="TH SarabunPSK" w:hAnsi="TH SarabunPSK" w:cs="TH SarabunPSK"/>
          <w:sz w:val="32"/>
          <w:szCs w:val="32"/>
        </w:rPr>
        <w:tab/>
      </w:r>
      <w:r w:rsidRPr="005B5C4C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5B5C4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B5C4C">
        <w:rPr>
          <w:rFonts w:ascii="TH SarabunPSK" w:hAnsi="TH SarabunPSK" w:cs="TH SarabunPSK"/>
          <w:sz w:val="32"/>
          <w:szCs w:val="32"/>
        </w:rPr>
        <w:tab/>
      </w:r>
      <w:r w:rsidRPr="005B5C4C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5B5C4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B5C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B5C4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B5C4C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5B5C4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5B5C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5B5C4C">
        <w:rPr>
          <w:rFonts w:ascii="TH SarabunPSK" w:hAnsi="TH SarabunPSK" w:cs="TH SarabunPSK"/>
          <w:noProof/>
          <w:sz w:val="32"/>
          <w:szCs w:val="32"/>
        </w:rPr>
        <w:t>การจดทะเบียนพาณิชย์ (เปลี่ยนแปลงรายการจดทะเบียน ) ตาม พ.ร.บ. ทะเบียนพาณิชย์ พ.ศ. 2499 กรณีผู้จดทะเบียนเป็นห้างหุ้นส่วนสามัญ คณะบุคคลและกิจการร่วมค้า  อบต.น้ำขาว  นันทิยา สำเนาคู่มือประชาชน 03/08/2015 16:01</w:t>
      </w:r>
    </w:p>
    <w:p w:rsidR="00D30394" w:rsidRPr="005B5C4C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B5C4C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B5C4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5B5C4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5B5C4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5B5C4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5B5C4C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5B5C4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5B5C4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5B5C4C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5B5C4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B06F2"/>
    <w:multiLevelType w:val="hybridMultilevel"/>
    <w:tmpl w:val="67DA7C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A4121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B5C4C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F545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9354A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6642-6F2D-4BFC-972A-AF670F1D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2018-06-26T11:41:00Z</dcterms:created>
  <dcterms:modified xsi:type="dcterms:W3CDTF">2018-06-26T11:41:00Z</dcterms:modified>
</cp:coreProperties>
</file>